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химии нефти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CB6F31" w:rsidR="00A77598" w:rsidRPr="004A05D2" w:rsidRDefault="004A05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11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6111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96111E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96111E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96111E">
              <w:rPr>
                <w:rFonts w:ascii="Times New Roman" w:hAnsi="Times New Roman" w:cs="Times New Roman"/>
                <w:sz w:val="20"/>
                <w:szCs w:val="20"/>
              </w:rPr>
              <w:t>, Васильев Валентин Всеволодович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C362B8" w:rsidR="004475DA" w:rsidRPr="004A05D2" w:rsidRDefault="004A05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D63C63" w14:textId="77777777" w:rsidR="0096111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255617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_Toc216255617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3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3CD7828C" w14:textId="77777777" w:rsidR="0096111E" w:rsidRDefault="00430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18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_Toc216255618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3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32B813DF" w14:textId="77777777" w:rsidR="0096111E" w:rsidRDefault="00430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19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_Toc216255619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3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5ADF11C6" w14:textId="77777777" w:rsidR="0096111E" w:rsidRDefault="00430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20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_Toc216255620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3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3AB9C8E0" w14:textId="77777777" w:rsidR="0096111E" w:rsidRDefault="00430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21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_Toc216255621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4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045BFB17" w14:textId="77777777" w:rsidR="0096111E" w:rsidRDefault="00430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22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_Toc216255622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5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57BC604B" w14:textId="77777777" w:rsidR="0096111E" w:rsidRDefault="00430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23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_Toc216255623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5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70C70D43" w14:textId="77777777" w:rsidR="0096111E" w:rsidRDefault="00430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24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_Toc216255624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5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1F54B263" w14:textId="77777777" w:rsidR="0096111E" w:rsidRDefault="00430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25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_Toc216255625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6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0F4C3AC9" w14:textId="77777777" w:rsidR="0096111E" w:rsidRDefault="00430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26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_Toc216255626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7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7A77FB0C" w14:textId="77777777" w:rsidR="0096111E" w:rsidRDefault="00430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27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_Toc216255627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8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67E6E6E1" w14:textId="77777777" w:rsidR="0096111E" w:rsidRDefault="004304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28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_Toc216255628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10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203438C1" w14:textId="77777777" w:rsidR="0096111E" w:rsidRDefault="00430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29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_Toc216255629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10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0E7216FD" w14:textId="77777777" w:rsidR="0096111E" w:rsidRDefault="00430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30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_Toc216255630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10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49E89757" w14:textId="77777777" w:rsidR="0096111E" w:rsidRDefault="00430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31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_Toc216255631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10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7B02BD9E" w14:textId="77777777" w:rsidR="0096111E" w:rsidRDefault="00430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32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_Toc216255632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10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33314E82" w14:textId="77777777" w:rsidR="0096111E" w:rsidRDefault="00430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33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_Toc216255633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10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059DB1AA" w14:textId="77777777" w:rsidR="0096111E" w:rsidRDefault="004304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255634" w:history="1">
            <w:r w:rsidR="0096111E" w:rsidRPr="00F201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6111E">
              <w:rPr>
                <w:noProof/>
                <w:webHidden/>
              </w:rPr>
              <w:tab/>
            </w:r>
            <w:r w:rsidR="0096111E">
              <w:rPr>
                <w:noProof/>
                <w:webHidden/>
              </w:rPr>
              <w:fldChar w:fldCharType="begin"/>
            </w:r>
            <w:r w:rsidR="0096111E">
              <w:rPr>
                <w:noProof/>
                <w:webHidden/>
              </w:rPr>
              <w:instrText xml:space="preserve"> PAGEREF _Toc216255634 \h </w:instrText>
            </w:r>
            <w:r w:rsidR="0096111E">
              <w:rPr>
                <w:noProof/>
                <w:webHidden/>
              </w:rPr>
            </w:r>
            <w:r w:rsidR="0096111E">
              <w:rPr>
                <w:noProof/>
                <w:webHidden/>
              </w:rPr>
              <w:fldChar w:fldCharType="separate"/>
            </w:r>
            <w:r w:rsidR="0096111E">
              <w:rPr>
                <w:noProof/>
                <w:webHidden/>
              </w:rPr>
              <w:t>10</w:t>
            </w:r>
            <w:r w:rsidR="0096111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255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3FD0B67" w:rsidR="00751095" w:rsidRPr="00352B6F" w:rsidRDefault="0096111E" w:rsidP="009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общими знаниями о природе, составе и типах нефтей,  получаемых из нее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нефтепро-дуктов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; методов исследования нефтяных фракций и нефтяных остатков.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255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химии нефти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255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6111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11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111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111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111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111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111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6111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611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111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11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11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111E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96111E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96111E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11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111E">
              <w:rPr>
                <w:rFonts w:ascii="Times New Roman" w:hAnsi="Times New Roman" w:cs="Times New Roman"/>
              </w:rPr>
              <w:t>основные законы развития природы, общества и мышления и умением оперировать этими знаниями в профессиональной деятельности, критический анализ и синтез информации.</w:t>
            </w:r>
            <w:r w:rsidRPr="0096111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11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111E">
              <w:rPr>
                <w:rFonts w:ascii="Times New Roman" w:hAnsi="Times New Roman" w:cs="Times New Roman"/>
              </w:rPr>
              <w:t>анализировать и оценивать исторические события и процессы, последние достижения науки и техники в области нефтепереработки и нефтехимии</w:t>
            </w:r>
            <w:proofErr w:type="gramStart"/>
            <w:r w:rsidR="00FD518F" w:rsidRPr="0096111E">
              <w:rPr>
                <w:rFonts w:ascii="Times New Roman" w:hAnsi="Times New Roman" w:cs="Times New Roman"/>
              </w:rPr>
              <w:t>.</w:t>
            </w:r>
            <w:r w:rsidRPr="0096111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611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11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111E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96111E">
              <w:rPr>
                <w:rFonts w:ascii="Times New Roman" w:hAnsi="Times New Roman" w:cs="Times New Roman"/>
              </w:rPr>
              <w:t>решения проблемной ситуации</w:t>
            </w:r>
            <w:proofErr w:type="gramEnd"/>
            <w:r w:rsidR="00FD518F" w:rsidRPr="0096111E">
              <w:rPr>
                <w:rFonts w:ascii="Times New Roman" w:hAnsi="Times New Roman" w:cs="Times New Roman"/>
              </w:rPr>
              <w:t xml:space="preserve"> на основе критического анализа доступных источников информации в области экономики и промышленного нефтехимического производства</w:t>
            </w:r>
            <w:r w:rsidRPr="0096111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6111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2556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свойства и классификация нефтей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нефтегазоносные районы. Этапы развития нефтеперерабатывающей промышленности. Структура топлив-но-энергетического комплекса России.  Химическая и техноло-гическая классификация нефтей.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8D76B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A57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Теории о происхождении нефти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E9FB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Гипотезы минерального происхождения нефти. Развитие пред-ставлений об органическом происхождении нефти. Современ-ные представления об образовании нефти и газа. Образование  основных классов углеводородов нефти.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53D0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7DD1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0F4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6FF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C7ACA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11C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физико-химические свойства и технические характеристики нефти и нефтепродуктов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C41A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Плотность. Молекулярная масса. Вязкость. Температура кристаллизации, помутнения, застывания. Температура вспыш-ки, воспламенения, самовоспламенения. Оптические свойства. Элементный состав. Фракционный и групповой состав.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2D8B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FA6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E4DA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B1B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3D2E1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A44D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Нефть как многокомпонентная система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391A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методов разделения нефти. Нефтяные эмульсии. Методы исследования состава нефти и нефтепродук-тов. Хроматография и хромато-масс-спектроскопия. Ультрафи-олетовая и инфракрасная спектроскопия. Ядерный магнитный и резонанс.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DED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F18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DD6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981E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29EB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1B4F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.  Алканы нефти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B833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алканов в нефтях и попутных газах. Газообраз-ные жидкие и твердые алканы. Свойства алканов.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98E5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681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F5E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D5A50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A3EF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79F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Циклоалканы нефти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2E9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циклоаланов в нефтях. Моно- и полицикличе-ские циклоалканы. Нафтеновые углеводороды высококипящих фракций. Свойства циклоалканов.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3BC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413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D74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EAA9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2677C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255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Арены и гибридные уг-леводороды нефти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D35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  аренов  и  их содержание в  нефтях и нефтяных фракциях. Свойства аренов.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33F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F25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BE80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4886C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D1768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1581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Гетероатомные со-единения и минеральные компоненты нефти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099F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сведения. Кислородсодержащие  соединения. Се-росодержащие соединения. Азотсодержащие соединения. Смо-листо-асфальтеновые  вещества и минеральные компоненты нефти.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451A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75B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1848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B1FBD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2556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2556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611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111E">
              <w:rPr>
                <w:rFonts w:ascii="Times New Roman" w:hAnsi="Times New Roman" w:cs="Times New Roman"/>
                <w:sz w:val="24"/>
                <w:szCs w:val="24"/>
              </w:rPr>
              <w:t xml:space="preserve">Туманов К.М. Стандартизация и метрология в </w:t>
            </w:r>
            <w:proofErr w:type="gramStart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бизнес-системах</w:t>
            </w:r>
            <w:proofErr w:type="gramEnd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К.М. Туманов. - СПб.: Изд-во СПбГЭУ, 2014. - 79 </w:t>
            </w:r>
            <w:proofErr w:type="gramStart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6111E" w:rsidRDefault="004304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http://opac.unecon.ru/elibrary/elib/463745807.pdf  </w:t>
              </w:r>
            </w:hyperlink>
          </w:p>
        </w:tc>
      </w:tr>
      <w:tr w:rsidR="00262CF0" w:rsidRPr="004A05D2" w14:paraId="081802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059F7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Лифиц</w:t>
            </w:r>
            <w:proofErr w:type="spellEnd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И. М.</w:t>
            </w:r>
            <w:proofErr w:type="gramEnd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Стандартизация, метрология и подтверждение соответствия: учебник и практикум для прикладного </w:t>
            </w:r>
            <w:proofErr w:type="spellStart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 xml:space="preserve">. - 13-е изд., </w:t>
            </w:r>
            <w:proofErr w:type="spellStart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М.: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C31C0D" w14:textId="77777777" w:rsidR="00262CF0" w:rsidRPr="007E6725" w:rsidRDefault="004304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 " w:history="1">
              <w:r w:rsidR="00984247" w:rsidRPr="0096111E">
                <w:rPr>
                  <w:color w:val="00008B"/>
                  <w:u w:val="single"/>
                  <w:lang w:val="en-US"/>
                </w:rPr>
                <w:t xml:space="preserve">https://urait.ru/viewer/standa ... e-sootvetstviya-426015#page/1 </w:t>
              </w:r>
            </w:hyperlink>
          </w:p>
        </w:tc>
      </w:tr>
      <w:tr w:rsidR="00262CF0" w:rsidRPr="004A05D2" w14:paraId="7150B5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2B8CAD" w14:textId="77777777" w:rsidR="00262CF0" w:rsidRPr="009611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Васильев Валентин Всеволодович Основы химии нефти</w:t>
            </w:r>
            <w:proofErr w:type="gramStart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лекций для специальности 080502/н Экономика и управление на предприятии нефтяной и газовой промышленности. Файл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OHN</w:t>
            </w:r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lek</w:t>
            </w:r>
            <w:proofErr w:type="spellEnd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96111E">
              <w:rPr>
                <w:rFonts w:ascii="Times New Roman" w:hAnsi="Times New Roman" w:cs="Times New Roman"/>
                <w:sz w:val="24"/>
                <w:szCs w:val="24"/>
              </w:rPr>
              <w:t xml:space="preserve"> / В.В. Васильев, Е.В. </w:t>
            </w:r>
            <w:proofErr w:type="spellStart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Саламатова</w:t>
            </w:r>
            <w:proofErr w:type="spellEnd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; Кафедра экономики и менеджмента в нефтегазохимическом комплексе СПб</w:t>
            </w:r>
            <w:proofErr w:type="gramStart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96111E">
              <w:rPr>
                <w:rFonts w:ascii="Times New Roman" w:hAnsi="Times New Roman" w:cs="Times New Roman"/>
                <w:sz w:val="24"/>
                <w:szCs w:val="24"/>
              </w:rPr>
              <w:t>, 2011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C09CEB" w14:textId="77777777" w:rsidR="00262CF0" w:rsidRPr="007E6725" w:rsidRDefault="004304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96111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96111E">
                <w:rPr>
                  <w:color w:val="00008B"/>
                  <w:u w:val="single"/>
                  <w:lang w:val="en-US"/>
                </w:rPr>
                <w:t>bibl</w:t>
              </w:r>
              <w:proofErr w:type="spellEnd"/>
              <w:r w:rsidR="00984247" w:rsidRPr="0096111E">
                <w:rPr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96111E">
                <w:rPr>
                  <w:color w:val="00008B"/>
                  <w:u w:val="single"/>
                  <w:lang w:val="en-US"/>
                </w:rPr>
                <w:t>fulltext</w:t>
              </w:r>
              <w:proofErr w:type="spellEnd"/>
              <w:r w:rsidR="00984247" w:rsidRPr="0096111E">
                <w:rPr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96111E">
                <w:rPr>
                  <w:color w:val="00008B"/>
                  <w:u w:val="single"/>
                  <w:lang w:val="en-US"/>
                </w:rPr>
                <w:t>Lekz</w:t>
              </w:r>
              <w:proofErr w:type="spellEnd"/>
              <w:r w:rsidR="00984247" w:rsidRPr="0096111E">
                <w:rPr>
                  <w:color w:val="00008B"/>
                  <w:u w:val="single"/>
                  <w:lang w:val="en-US"/>
                </w:rPr>
                <w:t>/OHN_lek.pdf</w:t>
              </w:r>
            </w:hyperlink>
          </w:p>
        </w:tc>
      </w:tr>
    </w:tbl>
    <w:p w14:paraId="570D085B" w14:textId="77777777" w:rsidR="0091168E" w:rsidRPr="0096111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2556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25C96D" w14:textId="77777777" w:rsidTr="007B550D">
        <w:tc>
          <w:tcPr>
            <w:tcW w:w="9345" w:type="dxa"/>
          </w:tcPr>
          <w:p w14:paraId="40525F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09B225" w14:textId="77777777" w:rsidTr="007B550D">
        <w:tc>
          <w:tcPr>
            <w:tcW w:w="9345" w:type="dxa"/>
          </w:tcPr>
          <w:p w14:paraId="4BAD28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13AD2C4" w14:textId="77777777" w:rsidTr="007B550D">
        <w:tc>
          <w:tcPr>
            <w:tcW w:w="9345" w:type="dxa"/>
          </w:tcPr>
          <w:p w14:paraId="08041F8B" w14:textId="77777777" w:rsidR="007B550D" w:rsidRPr="0096111E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6111E">
              <w:rPr>
                <w:rFonts w:ascii="Times New Roman" w:hAnsi="Times New Roman" w:cs="Times New Roman"/>
                <w:sz w:val="26"/>
                <w:szCs w:val="26"/>
              </w:rPr>
              <w:t xml:space="preserve">-  1С: Предприятие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ITIL</w:t>
            </w:r>
            <w:r w:rsidRPr="0096111E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информационными технологиями предприятия Стандарт</w:t>
            </w:r>
          </w:p>
        </w:tc>
      </w:tr>
      <w:tr w:rsidR="007B550D" w:rsidRPr="007E6725" w14:paraId="6E39C401" w14:textId="77777777" w:rsidTr="007B550D">
        <w:tc>
          <w:tcPr>
            <w:tcW w:w="9345" w:type="dxa"/>
          </w:tcPr>
          <w:p w14:paraId="68B476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0F463AA1" w14:textId="77777777" w:rsidTr="007B550D">
        <w:tc>
          <w:tcPr>
            <w:tcW w:w="9345" w:type="dxa"/>
          </w:tcPr>
          <w:p w14:paraId="65A1E7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C94DE00" w14:textId="77777777" w:rsidTr="007B550D">
        <w:tc>
          <w:tcPr>
            <w:tcW w:w="9345" w:type="dxa"/>
          </w:tcPr>
          <w:p w14:paraId="1443EA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2556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304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2556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6111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6111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111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6111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111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6111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611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111E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111E">
              <w:rPr>
                <w:sz w:val="22"/>
                <w:szCs w:val="22"/>
              </w:rPr>
              <w:t>комплексом</w:t>
            </w:r>
            <w:proofErr w:type="gramStart"/>
            <w:r w:rsidRPr="0096111E">
              <w:rPr>
                <w:sz w:val="22"/>
                <w:szCs w:val="22"/>
              </w:rPr>
              <w:t>.С</w:t>
            </w:r>
            <w:proofErr w:type="gramEnd"/>
            <w:r w:rsidRPr="0096111E">
              <w:rPr>
                <w:sz w:val="22"/>
                <w:szCs w:val="22"/>
              </w:rPr>
              <w:t>пециализированная</w:t>
            </w:r>
            <w:proofErr w:type="spellEnd"/>
            <w:r w:rsidRPr="0096111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6111E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96111E">
              <w:rPr>
                <w:sz w:val="22"/>
                <w:szCs w:val="22"/>
                <w:lang w:val="en-US"/>
              </w:rPr>
              <w:t>Intel</w:t>
            </w:r>
            <w:r w:rsidRPr="0096111E">
              <w:rPr>
                <w:sz w:val="22"/>
                <w:szCs w:val="22"/>
              </w:rPr>
              <w:t xml:space="preserve"> </w:t>
            </w:r>
            <w:proofErr w:type="spellStart"/>
            <w:r w:rsidRPr="009611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111E">
              <w:rPr>
                <w:sz w:val="22"/>
                <w:szCs w:val="22"/>
              </w:rPr>
              <w:t xml:space="preserve">3-2100 2.4 </w:t>
            </w:r>
            <w:proofErr w:type="spellStart"/>
            <w:r w:rsidRPr="0096111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6111E">
              <w:rPr>
                <w:sz w:val="22"/>
                <w:szCs w:val="22"/>
              </w:rPr>
              <w:t>/500/4/</w:t>
            </w:r>
            <w:r w:rsidRPr="0096111E">
              <w:rPr>
                <w:sz w:val="22"/>
                <w:szCs w:val="22"/>
                <w:lang w:val="en-US"/>
              </w:rPr>
              <w:t>Acer</w:t>
            </w:r>
            <w:r w:rsidRPr="0096111E">
              <w:rPr>
                <w:sz w:val="22"/>
                <w:szCs w:val="22"/>
              </w:rPr>
              <w:t xml:space="preserve"> </w:t>
            </w:r>
            <w:r w:rsidRPr="0096111E">
              <w:rPr>
                <w:sz w:val="22"/>
                <w:szCs w:val="22"/>
                <w:lang w:val="en-US"/>
              </w:rPr>
              <w:t>V</w:t>
            </w:r>
            <w:r w:rsidRPr="0096111E">
              <w:rPr>
                <w:sz w:val="22"/>
                <w:szCs w:val="22"/>
              </w:rPr>
              <w:t xml:space="preserve">193 19" - 1 шт., Интерактивный проектор </w:t>
            </w:r>
            <w:r w:rsidRPr="0096111E">
              <w:rPr>
                <w:sz w:val="22"/>
                <w:szCs w:val="22"/>
                <w:lang w:val="en-US"/>
              </w:rPr>
              <w:t>Epson</w:t>
            </w:r>
            <w:r w:rsidRPr="0096111E">
              <w:rPr>
                <w:sz w:val="22"/>
                <w:szCs w:val="22"/>
              </w:rPr>
              <w:t>-</w:t>
            </w:r>
            <w:r w:rsidRPr="0096111E">
              <w:rPr>
                <w:sz w:val="22"/>
                <w:szCs w:val="22"/>
                <w:lang w:val="en-US"/>
              </w:rPr>
              <w:t>EB</w:t>
            </w:r>
            <w:r w:rsidRPr="0096111E">
              <w:rPr>
                <w:sz w:val="22"/>
                <w:szCs w:val="22"/>
              </w:rPr>
              <w:t>-455</w:t>
            </w:r>
            <w:r w:rsidRPr="0096111E">
              <w:rPr>
                <w:sz w:val="22"/>
                <w:szCs w:val="22"/>
                <w:lang w:val="en-US"/>
              </w:rPr>
              <w:t>Wi</w:t>
            </w:r>
            <w:r w:rsidRPr="0096111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611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11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6111E" w14:paraId="0E801D57" w14:textId="77777777" w:rsidTr="008416EB">
        <w:tc>
          <w:tcPr>
            <w:tcW w:w="7797" w:type="dxa"/>
            <w:shd w:val="clear" w:color="auto" w:fill="auto"/>
          </w:tcPr>
          <w:p w14:paraId="461559B3" w14:textId="77777777" w:rsidR="002C735C" w:rsidRPr="009611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111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111E">
              <w:rPr>
                <w:sz w:val="22"/>
                <w:szCs w:val="22"/>
              </w:rPr>
              <w:t>комплексом</w:t>
            </w:r>
            <w:proofErr w:type="gramStart"/>
            <w:r w:rsidRPr="0096111E">
              <w:rPr>
                <w:sz w:val="22"/>
                <w:szCs w:val="22"/>
              </w:rPr>
              <w:t>.С</w:t>
            </w:r>
            <w:proofErr w:type="gramEnd"/>
            <w:r w:rsidRPr="0096111E">
              <w:rPr>
                <w:sz w:val="22"/>
                <w:szCs w:val="22"/>
              </w:rPr>
              <w:t>пециализированная</w:t>
            </w:r>
            <w:proofErr w:type="spellEnd"/>
            <w:r w:rsidRPr="0096111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6111E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6111E">
              <w:rPr>
                <w:sz w:val="22"/>
                <w:szCs w:val="22"/>
                <w:lang w:val="en-US"/>
              </w:rPr>
              <w:t>Lenovo</w:t>
            </w:r>
            <w:r w:rsidRPr="0096111E">
              <w:rPr>
                <w:sz w:val="22"/>
                <w:szCs w:val="22"/>
              </w:rPr>
              <w:t xml:space="preserve"> тип 1 (</w:t>
            </w:r>
            <w:r w:rsidRPr="0096111E">
              <w:rPr>
                <w:sz w:val="22"/>
                <w:szCs w:val="22"/>
                <w:lang w:val="en-US"/>
              </w:rPr>
              <w:t>Core</w:t>
            </w:r>
            <w:r w:rsidRPr="0096111E">
              <w:rPr>
                <w:sz w:val="22"/>
                <w:szCs w:val="22"/>
              </w:rPr>
              <w:t xml:space="preserve"> </w:t>
            </w:r>
            <w:r w:rsidRPr="0096111E">
              <w:rPr>
                <w:sz w:val="22"/>
                <w:szCs w:val="22"/>
                <w:lang w:val="en-US"/>
              </w:rPr>
              <w:t>I</w:t>
            </w:r>
            <w:r w:rsidRPr="0096111E">
              <w:rPr>
                <w:sz w:val="22"/>
                <w:szCs w:val="22"/>
              </w:rPr>
              <w:t xml:space="preserve">3 2100+монитор </w:t>
            </w:r>
            <w:r w:rsidRPr="0096111E">
              <w:rPr>
                <w:sz w:val="22"/>
                <w:szCs w:val="22"/>
                <w:lang w:val="en-US"/>
              </w:rPr>
              <w:t>Acer</w:t>
            </w:r>
            <w:r w:rsidRPr="0096111E">
              <w:rPr>
                <w:sz w:val="22"/>
                <w:szCs w:val="22"/>
              </w:rPr>
              <w:t xml:space="preserve"> </w:t>
            </w:r>
            <w:r w:rsidRPr="0096111E">
              <w:rPr>
                <w:sz w:val="22"/>
                <w:szCs w:val="22"/>
                <w:lang w:val="en-US"/>
              </w:rPr>
              <w:t>V</w:t>
            </w:r>
            <w:r w:rsidRPr="0096111E">
              <w:rPr>
                <w:sz w:val="22"/>
                <w:szCs w:val="22"/>
              </w:rPr>
              <w:t xml:space="preserve">193) - 1 шт., Интерактивный проектор </w:t>
            </w:r>
            <w:r w:rsidRPr="0096111E">
              <w:rPr>
                <w:sz w:val="22"/>
                <w:szCs w:val="22"/>
                <w:lang w:val="en-US"/>
              </w:rPr>
              <w:t>Epson</w:t>
            </w:r>
            <w:r w:rsidRPr="0096111E">
              <w:rPr>
                <w:sz w:val="22"/>
                <w:szCs w:val="22"/>
              </w:rPr>
              <w:t xml:space="preserve"> </w:t>
            </w:r>
            <w:r w:rsidRPr="0096111E">
              <w:rPr>
                <w:sz w:val="22"/>
                <w:szCs w:val="22"/>
                <w:lang w:val="en-US"/>
              </w:rPr>
              <w:t>EB</w:t>
            </w:r>
            <w:r w:rsidRPr="0096111E">
              <w:rPr>
                <w:sz w:val="22"/>
                <w:szCs w:val="22"/>
              </w:rPr>
              <w:t>-485</w:t>
            </w:r>
            <w:r w:rsidRPr="0096111E">
              <w:rPr>
                <w:sz w:val="22"/>
                <w:szCs w:val="22"/>
                <w:lang w:val="en-US"/>
              </w:rPr>
              <w:t>Wi</w:t>
            </w:r>
            <w:r w:rsidRPr="0096111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C1F0E9B" w14:textId="77777777" w:rsidR="002C735C" w:rsidRPr="009611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11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6111E" w14:paraId="10F42BAC" w14:textId="77777777" w:rsidTr="008416EB">
        <w:tc>
          <w:tcPr>
            <w:tcW w:w="7797" w:type="dxa"/>
            <w:shd w:val="clear" w:color="auto" w:fill="auto"/>
          </w:tcPr>
          <w:p w14:paraId="63F23B97" w14:textId="77777777" w:rsidR="002C735C" w:rsidRPr="009611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111E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96111E">
              <w:rPr>
                <w:sz w:val="22"/>
                <w:szCs w:val="22"/>
              </w:rPr>
              <w:t>комплекс</w:t>
            </w:r>
            <w:proofErr w:type="gramStart"/>
            <w:r w:rsidRPr="0096111E">
              <w:rPr>
                <w:sz w:val="22"/>
                <w:szCs w:val="22"/>
              </w:rPr>
              <w:t>"С</w:t>
            </w:r>
            <w:proofErr w:type="gramEnd"/>
            <w:r w:rsidRPr="0096111E">
              <w:rPr>
                <w:sz w:val="22"/>
                <w:szCs w:val="22"/>
              </w:rPr>
              <w:t>пециализированная</w:t>
            </w:r>
            <w:proofErr w:type="spellEnd"/>
            <w:r w:rsidRPr="0096111E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96111E">
              <w:rPr>
                <w:sz w:val="22"/>
                <w:szCs w:val="22"/>
              </w:rPr>
              <w:t>кресела</w:t>
            </w:r>
            <w:proofErr w:type="spellEnd"/>
            <w:r w:rsidRPr="0096111E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96111E">
              <w:rPr>
                <w:sz w:val="22"/>
                <w:szCs w:val="22"/>
              </w:rPr>
              <w:t>.К</w:t>
            </w:r>
            <w:proofErr w:type="gramEnd"/>
            <w:r w:rsidRPr="0096111E">
              <w:rPr>
                <w:sz w:val="22"/>
                <w:szCs w:val="22"/>
              </w:rPr>
              <w:t xml:space="preserve">омпьютер </w:t>
            </w:r>
            <w:r w:rsidRPr="0096111E">
              <w:rPr>
                <w:sz w:val="22"/>
                <w:szCs w:val="22"/>
                <w:lang w:val="en-US"/>
              </w:rPr>
              <w:t>Intel</w:t>
            </w:r>
            <w:r w:rsidRPr="0096111E">
              <w:rPr>
                <w:sz w:val="22"/>
                <w:szCs w:val="22"/>
              </w:rPr>
              <w:t xml:space="preserve"> </w:t>
            </w:r>
            <w:proofErr w:type="spellStart"/>
            <w:r w:rsidRPr="009611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111E">
              <w:rPr>
                <w:sz w:val="22"/>
                <w:szCs w:val="22"/>
              </w:rPr>
              <w:t xml:space="preserve">5 4460/1Тб/8Гб/монитор </w:t>
            </w:r>
            <w:r w:rsidRPr="0096111E">
              <w:rPr>
                <w:sz w:val="22"/>
                <w:szCs w:val="22"/>
                <w:lang w:val="en-US"/>
              </w:rPr>
              <w:t>Samsung</w:t>
            </w:r>
            <w:r w:rsidRPr="0096111E">
              <w:rPr>
                <w:sz w:val="22"/>
                <w:szCs w:val="22"/>
              </w:rPr>
              <w:t xml:space="preserve"> 23" - 1 шт., Компьютер </w:t>
            </w:r>
            <w:r w:rsidRPr="0096111E">
              <w:rPr>
                <w:sz w:val="22"/>
                <w:szCs w:val="22"/>
                <w:lang w:val="en-US"/>
              </w:rPr>
              <w:t>Intel</w:t>
            </w:r>
            <w:r w:rsidRPr="0096111E">
              <w:rPr>
                <w:sz w:val="22"/>
                <w:szCs w:val="22"/>
              </w:rPr>
              <w:t xml:space="preserve"> </w:t>
            </w:r>
            <w:proofErr w:type="spellStart"/>
            <w:r w:rsidRPr="009611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111E">
              <w:rPr>
                <w:sz w:val="22"/>
                <w:szCs w:val="22"/>
              </w:rPr>
              <w:t xml:space="preserve">5 4460/1Тб/8Гб/ монитор </w:t>
            </w:r>
            <w:r w:rsidRPr="0096111E">
              <w:rPr>
                <w:sz w:val="22"/>
                <w:szCs w:val="22"/>
                <w:lang w:val="en-US"/>
              </w:rPr>
              <w:t>Samsung</w:t>
            </w:r>
            <w:r w:rsidRPr="0096111E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E4F768" w14:textId="77777777" w:rsidR="002C735C" w:rsidRPr="009611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611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2556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255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255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2556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11E" w14:paraId="65828546" w14:textId="77777777" w:rsidTr="004A2AEC">
        <w:tc>
          <w:tcPr>
            <w:tcW w:w="562" w:type="dxa"/>
          </w:tcPr>
          <w:p w14:paraId="1C68042C" w14:textId="77777777" w:rsidR="0096111E" w:rsidRPr="004A05D2" w:rsidRDefault="0096111E" w:rsidP="004A2A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D74D0FE" w14:textId="77777777" w:rsidR="0096111E" w:rsidRPr="0096111E" w:rsidRDefault="0096111E" w:rsidP="004A2A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11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2556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611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11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2556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6111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6111E" w14:paraId="5A1C9382" w14:textId="77777777" w:rsidTr="00801458">
        <w:tc>
          <w:tcPr>
            <w:tcW w:w="2336" w:type="dxa"/>
          </w:tcPr>
          <w:p w14:paraId="4C518DAB" w14:textId="77777777" w:rsidR="005D65A5" w:rsidRPr="009611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11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611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11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611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11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611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11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6111E" w14:paraId="07658034" w14:textId="77777777" w:rsidTr="00801458">
        <w:tc>
          <w:tcPr>
            <w:tcW w:w="2336" w:type="dxa"/>
          </w:tcPr>
          <w:p w14:paraId="1553D698" w14:textId="78F29BFB" w:rsidR="005D65A5" w:rsidRPr="009611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6111E" w:rsidRDefault="007478E0" w:rsidP="00801458">
            <w:pPr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6111E" w:rsidRDefault="007478E0" w:rsidP="00801458">
            <w:pPr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6111E" w:rsidRDefault="007478E0" w:rsidP="00801458">
            <w:pPr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5D65A5" w:rsidRPr="0096111E" w14:paraId="2ED04F31" w14:textId="77777777" w:rsidTr="00801458">
        <w:tc>
          <w:tcPr>
            <w:tcW w:w="2336" w:type="dxa"/>
          </w:tcPr>
          <w:p w14:paraId="023C25A1" w14:textId="77777777" w:rsidR="005D65A5" w:rsidRPr="009611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7C312F" w14:textId="77777777" w:rsidR="005D65A5" w:rsidRPr="0096111E" w:rsidRDefault="007478E0" w:rsidP="00801458">
            <w:pPr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F77AB8C" w14:textId="77777777" w:rsidR="005D65A5" w:rsidRPr="0096111E" w:rsidRDefault="007478E0" w:rsidP="00801458">
            <w:pPr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FCF1AE" w14:textId="77777777" w:rsidR="005D65A5" w:rsidRPr="0096111E" w:rsidRDefault="007478E0" w:rsidP="00801458">
            <w:pPr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96111E" w14:paraId="4B5700A1" w14:textId="77777777" w:rsidTr="00801458">
        <w:tc>
          <w:tcPr>
            <w:tcW w:w="2336" w:type="dxa"/>
          </w:tcPr>
          <w:p w14:paraId="087AE05F" w14:textId="77777777" w:rsidR="005D65A5" w:rsidRPr="009611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FE609E" w14:textId="77777777" w:rsidR="005D65A5" w:rsidRPr="0096111E" w:rsidRDefault="007478E0" w:rsidP="00801458">
            <w:pPr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CD91DE" w14:textId="77777777" w:rsidR="005D65A5" w:rsidRPr="0096111E" w:rsidRDefault="007478E0" w:rsidP="00801458">
            <w:pPr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A61F73E" w14:textId="77777777" w:rsidR="005D65A5" w:rsidRPr="0096111E" w:rsidRDefault="007478E0" w:rsidP="00801458">
            <w:pPr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1,2,3,4,5</w:t>
            </w:r>
          </w:p>
        </w:tc>
      </w:tr>
    </w:tbl>
    <w:p w14:paraId="6D01A11C" w14:textId="61720847" w:rsidR="00F56264" w:rsidRPr="0096111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6111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255632"/>
      <w:r w:rsidRPr="0096111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6111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11E" w:rsidRPr="0096111E" w14:paraId="64B9055A" w14:textId="77777777" w:rsidTr="004A2AEC">
        <w:tc>
          <w:tcPr>
            <w:tcW w:w="562" w:type="dxa"/>
          </w:tcPr>
          <w:p w14:paraId="390C785A" w14:textId="77777777" w:rsidR="0096111E" w:rsidRPr="0096111E" w:rsidRDefault="0096111E" w:rsidP="004A2A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E71F461" w14:textId="77777777" w:rsidR="0096111E" w:rsidRPr="0096111E" w:rsidRDefault="0096111E" w:rsidP="004A2A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11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3FC8F0" w14:textId="77777777" w:rsidR="0096111E" w:rsidRPr="0096111E" w:rsidRDefault="0096111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6111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255633"/>
      <w:r w:rsidRPr="0096111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6111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6111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6111E" w14:paraId="0267C479" w14:textId="77777777" w:rsidTr="00801458">
        <w:tc>
          <w:tcPr>
            <w:tcW w:w="2500" w:type="pct"/>
          </w:tcPr>
          <w:p w14:paraId="37F699C9" w14:textId="77777777" w:rsidR="00B8237E" w:rsidRPr="009611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11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611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11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6111E" w14:paraId="3F240151" w14:textId="77777777" w:rsidTr="00801458">
        <w:tc>
          <w:tcPr>
            <w:tcW w:w="2500" w:type="pct"/>
          </w:tcPr>
          <w:p w14:paraId="61E91592" w14:textId="61A0874C" w:rsidR="00B8237E" w:rsidRPr="009611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6111E" w:rsidRDefault="005C548A" w:rsidP="00801458">
            <w:pPr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96111E" w14:paraId="5B625A72" w14:textId="77777777" w:rsidTr="00801458">
        <w:tc>
          <w:tcPr>
            <w:tcW w:w="2500" w:type="pct"/>
          </w:tcPr>
          <w:p w14:paraId="63C00B09" w14:textId="77777777" w:rsidR="00B8237E" w:rsidRPr="009611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9743D59" w14:textId="77777777" w:rsidR="00B8237E" w:rsidRPr="0096111E" w:rsidRDefault="005C548A" w:rsidP="00801458">
            <w:pPr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B8237E" w:rsidRPr="0096111E" w14:paraId="3C18ACE8" w14:textId="77777777" w:rsidTr="00801458">
        <w:tc>
          <w:tcPr>
            <w:tcW w:w="2500" w:type="pct"/>
          </w:tcPr>
          <w:p w14:paraId="67349C75" w14:textId="77777777" w:rsidR="00B8237E" w:rsidRPr="009611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863148F" w14:textId="77777777" w:rsidR="00B8237E" w:rsidRPr="0096111E" w:rsidRDefault="005C548A" w:rsidP="00801458">
            <w:pPr>
              <w:rPr>
                <w:rFonts w:ascii="Times New Roman" w:hAnsi="Times New Roman" w:cs="Times New Roman"/>
              </w:rPr>
            </w:pPr>
            <w:r w:rsidRPr="0096111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6111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2556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77C0C" w14:textId="77777777" w:rsidR="00430435" w:rsidRDefault="00430435" w:rsidP="00315CA6">
      <w:pPr>
        <w:spacing w:after="0" w:line="240" w:lineRule="auto"/>
      </w:pPr>
      <w:r>
        <w:separator/>
      </w:r>
    </w:p>
  </w:endnote>
  <w:endnote w:type="continuationSeparator" w:id="0">
    <w:p w14:paraId="201AF494" w14:textId="77777777" w:rsidR="00430435" w:rsidRDefault="004304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5D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06A26" w14:textId="77777777" w:rsidR="00430435" w:rsidRDefault="00430435" w:rsidP="00315CA6">
      <w:pPr>
        <w:spacing w:after="0" w:line="240" w:lineRule="auto"/>
      </w:pPr>
      <w:r>
        <w:separator/>
      </w:r>
    </w:p>
  </w:footnote>
  <w:footnote w:type="continuationSeparator" w:id="0">
    <w:p w14:paraId="44FF7655" w14:textId="77777777" w:rsidR="00430435" w:rsidRDefault="004304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0435"/>
    <w:rsid w:val="00433B9E"/>
    <w:rsid w:val="004475DA"/>
    <w:rsid w:val="004535A3"/>
    <w:rsid w:val="00453EB6"/>
    <w:rsid w:val="004619CB"/>
    <w:rsid w:val="00466076"/>
    <w:rsid w:val="0049412D"/>
    <w:rsid w:val="004A05D2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11E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0E2D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1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1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standartizaciya-metrologiya-i-podtverzhdenie-sootvetstviya-42601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63745807.pdf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bibl/fulltext/Lekz/OHN_lek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498C2A-56B6-46D5-80C0-052B15552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2834</Words>
  <Characters>16154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